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44C" w:rsidRDefault="002D644C" w:rsidP="0018346D">
      <w:pPr>
        <w:spacing w:after="0" w:line="480" w:lineRule="auto"/>
        <w:ind w:firstLine="720"/>
        <w:jc w:val="center"/>
        <w:rPr>
          <w:rFonts w:ascii="Times New Roman" w:hAnsi="Times New Roman" w:cs="Times New Roman"/>
          <w:sz w:val="24"/>
          <w:szCs w:val="24"/>
        </w:rPr>
      </w:pPr>
    </w:p>
    <w:p w:rsidR="002D644C" w:rsidRDefault="002D644C" w:rsidP="0018346D">
      <w:pPr>
        <w:spacing w:after="0" w:line="480" w:lineRule="auto"/>
        <w:ind w:firstLine="720"/>
        <w:jc w:val="center"/>
        <w:rPr>
          <w:rFonts w:ascii="Times New Roman" w:hAnsi="Times New Roman" w:cs="Times New Roman"/>
          <w:sz w:val="24"/>
          <w:szCs w:val="24"/>
        </w:rPr>
      </w:pPr>
    </w:p>
    <w:p w:rsidR="002D644C" w:rsidRDefault="002D644C" w:rsidP="0018346D">
      <w:pPr>
        <w:spacing w:after="0" w:line="480" w:lineRule="auto"/>
        <w:ind w:firstLine="720"/>
        <w:jc w:val="center"/>
        <w:rPr>
          <w:rFonts w:ascii="Times New Roman" w:hAnsi="Times New Roman" w:cs="Times New Roman"/>
          <w:sz w:val="24"/>
          <w:szCs w:val="24"/>
        </w:rPr>
      </w:pPr>
    </w:p>
    <w:p w:rsidR="0018346D" w:rsidRDefault="0018346D" w:rsidP="0018346D">
      <w:pPr>
        <w:spacing w:after="0" w:line="480" w:lineRule="auto"/>
        <w:ind w:firstLine="720"/>
        <w:jc w:val="center"/>
        <w:rPr>
          <w:rFonts w:ascii="Times New Roman" w:hAnsi="Times New Roman" w:cs="Times New Roman"/>
          <w:sz w:val="24"/>
          <w:szCs w:val="24"/>
        </w:rPr>
      </w:pPr>
    </w:p>
    <w:p w:rsidR="0018346D" w:rsidRDefault="0018346D" w:rsidP="0018346D">
      <w:pPr>
        <w:spacing w:after="0" w:line="480" w:lineRule="auto"/>
        <w:ind w:firstLine="720"/>
        <w:jc w:val="center"/>
        <w:rPr>
          <w:rFonts w:ascii="Times New Roman" w:hAnsi="Times New Roman" w:cs="Times New Roman"/>
          <w:sz w:val="24"/>
          <w:szCs w:val="24"/>
        </w:rPr>
      </w:pPr>
    </w:p>
    <w:p w:rsidR="002D644C" w:rsidRDefault="002D644C" w:rsidP="0018346D">
      <w:pPr>
        <w:spacing w:after="0" w:line="480" w:lineRule="auto"/>
        <w:ind w:firstLine="720"/>
        <w:jc w:val="center"/>
        <w:rPr>
          <w:rFonts w:ascii="Times New Roman" w:hAnsi="Times New Roman" w:cs="Times New Roman"/>
          <w:sz w:val="24"/>
          <w:szCs w:val="24"/>
        </w:rPr>
      </w:pPr>
    </w:p>
    <w:p w:rsidR="002D644C" w:rsidRDefault="002D644C" w:rsidP="0018346D">
      <w:pPr>
        <w:spacing w:after="0" w:line="480" w:lineRule="auto"/>
        <w:ind w:firstLine="720"/>
        <w:jc w:val="center"/>
        <w:rPr>
          <w:rFonts w:ascii="Times New Roman" w:hAnsi="Times New Roman" w:cs="Times New Roman"/>
          <w:sz w:val="24"/>
          <w:szCs w:val="24"/>
        </w:rPr>
      </w:pPr>
    </w:p>
    <w:p w:rsidR="002D644C" w:rsidRDefault="002D644C" w:rsidP="0018346D">
      <w:pPr>
        <w:spacing w:after="0" w:line="480" w:lineRule="auto"/>
        <w:ind w:firstLine="720"/>
        <w:jc w:val="center"/>
        <w:rPr>
          <w:rFonts w:ascii="Times New Roman" w:hAnsi="Times New Roman" w:cs="Times New Roman"/>
          <w:sz w:val="24"/>
          <w:szCs w:val="24"/>
        </w:rPr>
      </w:pPr>
    </w:p>
    <w:p w:rsidR="002D644C" w:rsidRDefault="002D644C" w:rsidP="0018346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Marketing </w:t>
      </w:r>
      <w:r w:rsidR="0018346D">
        <w:rPr>
          <w:rFonts w:ascii="Times New Roman" w:hAnsi="Times New Roman" w:cs="Times New Roman"/>
          <w:sz w:val="24"/>
          <w:szCs w:val="24"/>
        </w:rPr>
        <w:t>Techniques for Successful Businesses</w:t>
      </w:r>
    </w:p>
    <w:p w:rsidR="002D644C" w:rsidRDefault="002D644C" w:rsidP="0018346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D644C" w:rsidRDefault="002D644C" w:rsidP="0018346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D644C" w:rsidRDefault="002D644C" w:rsidP="0018346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18346D" w:rsidRDefault="0018346D" w:rsidP="0018346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Marketing Techniques for Successful Businesses</w:t>
      </w:r>
    </w:p>
    <w:p w:rsidR="00674B98" w:rsidRPr="00674B98" w:rsidRDefault="00674B98" w:rsidP="0018346D">
      <w:pPr>
        <w:spacing w:after="0" w:line="480" w:lineRule="auto"/>
        <w:ind w:firstLine="720"/>
        <w:jc w:val="both"/>
        <w:rPr>
          <w:rFonts w:ascii="Times New Roman" w:hAnsi="Times New Roman" w:cs="Times New Roman"/>
          <w:sz w:val="24"/>
          <w:szCs w:val="24"/>
        </w:rPr>
      </w:pPr>
      <w:bookmarkStart w:id="0" w:name="_GoBack"/>
      <w:bookmarkEnd w:id="0"/>
      <w:r w:rsidRPr="00674B98">
        <w:rPr>
          <w:rFonts w:ascii="Times New Roman" w:hAnsi="Times New Roman" w:cs="Times New Roman"/>
          <w:sz w:val="24"/>
          <w:szCs w:val="24"/>
        </w:rPr>
        <w:t>Marketing is one of the most crucial activities in every firm. It is the dream of every company to increase sales to meet the demand at any given time. Attracting customers requires the application of marketing strategies that fit the particular products on sale. For my business, I intend to introduce a brand new type of soft drink in the market. The juice will contain fresh blended vegetables and fruits. The flavors will differ depending on the type of grain used. My product is the best compared to other drinks in the market because it is suitable for everybody including the young children. The ingredients used are healthy and fit for the sick and elderly. The product has high nutrition value, unlike others in the market whose contents are pure chemicals.</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The strategic planning process is the method that organizations use to define their policies. The procedure involves different stakeholders for discussions of how to allocate resources. The process extends to ensure that the plans suggested are implemented by the relevant departments. The method became popular in the late nineteenth century, and most corporations adapted it for their operations. For strategic planners to formulate a successful scheme to meet the firm’s goals, they must assess the strengths and weaknesses. They then evaluate the values of the management of that particular firm. The organizers also check any potential opportunities and threats. Finally, they analyze the goals of the company for proper planning.</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 xml:space="preserve">SWOT is a method of planning that an organization or an individual </w:t>
      </w:r>
      <w:r w:rsidR="0018346D" w:rsidRPr="00674B98">
        <w:rPr>
          <w:rFonts w:ascii="Times New Roman" w:hAnsi="Times New Roman" w:cs="Times New Roman"/>
          <w:sz w:val="24"/>
          <w:szCs w:val="24"/>
        </w:rPr>
        <w:t>use</w:t>
      </w:r>
      <w:r w:rsidRPr="00674B98">
        <w:rPr>
          <w:rFonts w:ascii="Times New Roman" w:hAnsi="Times New Roman" w:cs="Times New Roman"/>
          <w:sz w:val="24"/>
          <w:szCs w:val="24"/>
        </w:rPr>
        <w:t xml:space="preserve"> to determine its strengths, weaknesses, opportunities and potential threats. The four features are analyzed for a firm to know its competitive position. The technique helps the management to understand the internal and external issues that are crucial in setting objectives (Phadermrod et al., 2019, p194). The strategies are useful for long-term management. </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lastRenderedPageBreak/>
        <w:t>Market segmenting takes place when a business divides the market into groups depending on some identified characteristics. The researchers first survey consumers’ preferences and views towards products and services. They then consider shared interests and similar features as the guide to segment the consumers (Alt &amp; Iversen, 2017, p21). The primary goal of segmentation is to identify regions and groups of customers that contribute high yields.</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 xml:space="preserve">Target marketing is a segment of consumers that are likely to consume some specific goods or service. Once the company identifies such a group, it directs most of the efforts in that particular area. Sometimes marketing to a large group of people is expensive and not practical. With a targeted market, the firm can know the needs and fulfill demand on time. </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Product positioning is the perception that consumers have on a brand. It refers to how targeted consumers can differentiate the products of a particular organization from others. For a product to be in a competitive position, it must have some distinguishing factors like what it does, how it is used and what it contains (Lei &amp; Moon, 2015, p82). Positioning is one of the most crucial elements of marketing.</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A product is anything a business is willing and able to offer to the consumers at a price. Both goods and services are products. An organization must use some money to produce or supply a service. In a manufacturing firm, a product can either be in the form of raw materials or finished goods, while in retail, commodities are the items that are ready for consumption.</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Price is the value of a product or service that is measured depending on several factors like quantity and weight. To determine the amount of an item, sellers in retail market consider the wholesale price. In production, the price is set by adding up the total cost of producing the product or services, plus a considerable profit.</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lastRenderedPageBreak/>
        <w:t>Services are not tangible. During a transaction, there is no physical good offered to the buyer. Some of such products include banking services, medical treatment, and insurance. Consumers are provided services upon showing their willingness to purchase them. It is equivalent to physical goods, only that they cannot be noticed physically. Some services are considered public because they are offered to the general public by the government.</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In my product assessment, I will generate ideas through strategic planning. The stakeholders will be involved in brainstorming about the general goals of the business. The long-term aims of the market will guide the planners in formulating favorable policies that will contribute to success. The SWOT analysis will also conduct in determining which areas the company is good at. Identifying the strengths and weaknesses of business will help in resource allocation.</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 xml:space="preserve">Security challenges are highly experienced in digital information and marketing. Advanced technology has increased the rate of cybercrime which is a threat to any information transmitted online. Digital marketers need to be cautious especially in online payments. Lack of proper management for digital security can make a firm to incur huge losses. </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Privacy in digital data and marketing is crucial in securing personal and confidential information. The concerned individuals should understand the material that needs to be protected from outsiders. There is also a need to protect the customers from adverse effects from the general market, by helping them secure their products online.</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 xml:space="preserve">Ethical standards are fundamental in all kinds of businesses. The leaders of every department should understand what stakeholders and consumers expect from them. Top managers must set good policies to guide marketers to avoid online frauds and misconduct.  (Armstrong et </w:t>
      </w:r>
      <w:r w:rsidRPr="00674B98">
        <w:rPr>
          <w:rFonts w:ascii="Times New Roman" w:hAnsi="Times New Roman" w:cs="Times New Roman"/>
          <w:sz w:val="24"/>
          <w:szCs w:val="24"/>
        </w:rPr>
        <w:lastRenderedPageBreak/>
        <w:t xml:space="preserve">al., </w:t>
      </w:r>
      <w:r w:rsidR="0018346D" w:rsidRPr="00674B98">
        <w:rPr>
          <w:rFonts w:ascii="Times New Roman" w:hAnsi="Times New Roman" w:cs="Times New Roman"/>
          <w:sz w:val="24"/>
          <w:szCs w:val="24"/>
        </w:rPr>
        <w:t>2015)</w:t>
      </w:r>
      <w:r w:rsidR="0018346D">
        <w:rPr>
          <w:rFonts w:ascii="Times New Roman" w:hAnsi="Times New Roman" w:cs="Times New Roman"/>
          <w:sz w:val="24"/>
          <w:szCs w:val="24"/>
        </w:rPr>
        <w:t>.</w:t>
      </w:r>
      <w:r w:rsidR="0018346D" w:rsidRPr="00674B98">
        <w:rPr>
          <w:rFonts w:ascii="Times New Roman" w:hAnsi="Times New Roman" w:cs="Times New Roman"/>
          <w:sz w:val="24"/>
          <w:szCs w:val="24"/>
        </w:rPr>
        <w:t xml:space="preserve"> Information</w:t>
      </w:r>
      <w:r w:rsidRPr="00674B98">
        <w:rPr>
          <w:rFonts w:ascii="Times New Roman" w:hAnsi="Times New Roman" w:cs="Times New Roman"/>
          <w:sz w:val="24"/>
          <w:szCs w:val="24"/>
        </w:rPr>
        <w:t xml:space="preserve"> shared to the potential customers should be scrutinized to ensure that no statement is against the expected values.</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Legal concerns in digital marketing provide some policies that guide marketers in their activities. Technology has made the world a small village where people can sell or buy products and services from different countries through online transaction. The various States have formulated laws to govern the conduct of marketers as well as information online sharing.</w:t>
      </w:r>
    </w:p>
    <w:p w:rsidR="00674B98" w:rsidRPr="00674B98" w:rsidRDefault="00674B98" w:rsidP="0018346D">
      <w:pPr>
        <w:spacing w:after="0" w:line="480" w:lineRule="auto"/>
        <w:ind w:firstLine="720"/>
        <w:jc w:val="both"/>
        <w:rPr>
          <w:rFonts w:ascii="Times New Roman" w:hAnsi="Times New Roman" w:cs="Times New Roman"/>
          <w:sz w:val="24"/>
          <w:szCs w:val="24"/>
        </w:rPr>
      </w:pPr>
      <w:r w:rsidRPr="00674B98">
        <w:rPr>
          <w:rFonts w:ascii="Times New Roman" w:hAnsi="Times New Roman" w:cs="Times New Roman"/>
          <w:sz w:val="24"/>
          <w:szCs w:val="24"/>
        </w:rPr>
        <w:t xml:space="preserve">Businesses that follow all the necessary marketing guidelines have high chances of meeting their financial goals through increased sales and customers’ loyalty. The long-term operation and achievements of a company are determined by the strategies used to maintain and increase profits from high sales. Marketing strategies help in improving the competitive position of a firm, especially when dealing with new products. Organizations that are yet to adopt the planning policies should engage the relevant stakeholders in active sites to learn more. </w:t>
      </w:r>
    </w:p>
    <w:p w:rsidR="00674B98" w:rsidRPr="00674B98" w:rsidRDefault="00674B98" w:rsidP="0018346D">
      <w:pPr>
        <w:spacing w:after="0" w:line="480" w:lineRule="auto"/>
        <w:ind w:firstLine="720"/>
        <w:rPr>
          <w:rFonts w:ascii="Times New Roman" w:hAnsi="Times New Roman" w:cs="Times New Roman"/>
          <w:sz w:val="24"/>
          <w:szCs w:val="24"/>
        </w:rPr>
      </w:pPr>
    </w:p>
    <w:p w:rsidR="00674B98" w:rsidRDefault="00674B98" w:rsidP="0018346D">
      <w:pPr>
        <w:spacing w:after="0" w:line="480" w:lineRule="auto"/>
        <w:ind w:firstLine="720"/>
        <w:jc w:val="center"/>
        <w:rPr>
          <w:rFonts w:ascii="Times New Roman" w:hAnsi="Times New Roman" w:cs="Times New Roman"/>
          <w:sz w:val="24"/>
          <w:szCs w:val="24"/>
        </w:rPr>
      </w:pPr>
    </w:p>
    <w:p w:rsidR="0018346D" w:rsidRDefault="0018346D" w:rsidP="0018346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737741" w:rsidRDefault="00737741" w:rsidP="0018346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00C9B" w:rsidRPr="00737741" w:rsidRDefault="00A00C9B" w:rsidP="0018346D">
      <w:pPr>
        <w:spacing w:after="0" w:line="480" w:lineRule="auto"/>
        <w:ind w:left="720" w:hanging="720"/>
        <w:rPr>
          <w:rFonts w:ascii="Times New Roman" w:hAnsi="Times New Roman" w:cs="Times New Roman"/>
          <w:sz w:val="24"/>
          <w:szCs w:val="24"/>
        </w:rPr>
      </w:pPr>
      <w:r w:rsidRPr="00F77F3D">
        <w:rPr>
          <w:rFonts w:ascii="Times New Roman" w:hAnsi="Times New Roman" w:cs="Times New Roman"/>
          <w:color w:val="222222"/>
          <w:sz w:val="24"/>
          <w:szCs w:val="24"/>
          <w:shd w:val="clear" w:color="auto" w:fill="FFFFFF"/>
        </w:rPr>
        <w:t>Alt, J., &amp; Iversen, T. (2017). Inequality, labor market segmentation, and preferences for redistribution. </w:t>
      </w:r>
      <w:r w:rsidRPr="00F77F3D">
        <w:rPr>
          <w:rFonts w:ascii="Times New Roman" w:hAnsi="Times New Roman" w:cs="Times New Roman"/>
          <w:i/>
          <w:iCs/>
          <w:color w:val="222222"/>
          <w:sz w:val="24"/>
          <w:szCs w:val="24"/>
          <w:shd w:val="clear" w:color="auto" w:fill="FFFFFF"/>
        </w:rPr>
        <w:t>American Journal of Political Science</w:t>
      </w:r>
      <w:r w:rsidRPr="00F77F3D">
        <w:rPr>
          <w:rFonts w:ascii="Times New Roman" w:hAnsi="Times New Roman" w:cs="Times New Roman"/>
          <w:color w:val="222222"/>
          <w:sz w:val="24"/>
          <w:szCs w:val="24"/>
          <w:shd w:val="clear" w:color="auto" w:fill="FFFFFF"/>
        </w:rPr>
        <w:t>, </w:t>
      </w:r>
      <w:r w:rsidRPr="00F77F3D">
        <w:rPr>
          <w:rFonts w:ascii="Times New Roman" w:hAnsi="Times New Roman" w:cs="Times New Roman"/>
          <w:i/>
          <w:iCs/>
          <w:color w:val="222222"/>
          <w:sz w:val="24"/>
          <w:szCs w:val="24"/>
          <w:shd w:val="clear" w:color="auto" w:fill="FFFFFF"/>
        </w:rPr>
        <w:t>61</w:t>
      </w:r>
      <w:r w:rsidRPr="00F77F3D">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rPr>
        <w:t>p</w:t>
      </w:r>
      <w:r w:rsidRPr="00F77F3D">
        <w:rPr>
          <w:rFonts w:ascii="Times New Roman" w:hAnsi="Times New Roman" w:cs="Times New Roman"/>
          <w:color w:val="222222"/>
          <w:sz w:val="24"/>
          <w:szCs w:val="24"/>
          <w:shd w:val="clear" w:color="auto" w:fill="FFFFFF"/>
        </w:rPr>
        <w:t>21-36.</w:t>
      </w:r>
    </w:p>
    <w:p w:rsidR="00A00C9B" w:rsidRPr="00A00C9B" w:rsidRDefault="00A00C9B" w:rsidP="0018346D">
      <w:pPr>
        <w:spacing w:after="0" w:line="480" w:lineRule="auto"/>
        <w:ind w:left="720" w:hanging="720"/>
        <w:rPr>
          <w:rFonts w:ascii="Times New Roman" w:hAnsi="Times New Roman" w:cs="Times New Roman"/>
          <w:sz w:val="24"/>
          <w:szCs w:val="24"/>
        </w:rPr>
      </w:pPr>
      <w:r w:rsidRPr="00A00C9B">
        <w:rPr>
          <w:rFonts w:ascii="Times New Roman" w:hAnsi="Times New Roman" w:cs="Times New Roman"/>
          <w:color w:val="222222"/>
          <w:sz w:val="24"/>
          <w:szCs w:val="24"/>
          <w:shd w:val="clear" w:color="auto" w:fill="FFFFFF"/>
        </w:rPr>
        <w:t>Armstrong, G., Kotler, P., Buchwitz, L. A., Trifts, V., &amp; Gaudet, D. (2015). Marketing: an introduction.</w:t>
      </w:r>
    </w:p>
    <w:p w:rsidR="00A00C9B" w:rsidRDefault="00A00C9B" w:rsidP="0018346D">
      <w:pPr>
        <w:spacing w:after="0" w:line="480" w:lineRule="auto"/>
        <w:ind w:left="720" w:hanging="720"/>
        <w:rPr>
          <w:rFonts w:ascii="Times New Roman" w:hAnsi="Times New Roman" w:cs="Times New Roman"/>
          <w:color w:val="222222"/>
          <w:sz w:val="24"/>
          <w:szCs w:val="24"/>
          <w:shd w:val="clear" w:color="auto" w:fill="FFFFFF"/>
        </w:rPr>
      </w:pPr>
      <w:r w:rsidRPr="00A00C9B">
        <w:rPr>
          <w:rFonts w:ascii="Times New Roman" w:hAnsi="Times New Roman" w:cs="Times New Roman"/>
          <w:color w:val="222222"/>
          <w:sz w:val="24"/>
          <w:szCs w:val="24"/>
          <w:shd w:val="clear" w:color="auto" w:fill="FFFFFF"/>
        </w:rPr>
        <w:t>Lei, N., &amp; Moon, S. K. (2015). A Decision Support System for market-driven product positioning and design. </w:t>
      </w:r>
      <w:r w:rsidRPr="00A00C9B">
        <w:rPr>
          <w:rFonts w:ascii="Times New Roman" w:hAnsi="Times New Roman" w:cs="Times New Roman"/>
          <w:i/>
          <w:iCs/>
          <w:color w:val="222222"/>
          <w:sz w:val="24"/>
          <w:szCs w:val="24"/>
          <w:shd w:val="clear" w:color="auto" w:fill="FFFFFF"/>
        </w:rPr>
        <w:t>Decision Support Systems</w:t>
      </w:r>
      <w:r w:rsidRPr="00A00C9B">
        <w:rPr>
          <w:rFonts w:ascii="Times New Roman" w:hAnsi="Times New Roman" w:cs="Times New Roman"/>
          <w:color w:val="222222"/>
          <w:sz w:val="24"/>
          <w:szCs w:val="24"/>
          <w:shd w:val="clear" w:color="auto" w:fill="FFFFFF"/>
        </w:rPr>
        <w:t>, </w:t>
      </w:r>
      <w:r w:rsidRPr="00A00C9B">
        <w:rPr>
          <w:rFonts w:ascii="Times New Roman" w:hAnsi="Times New Roman" w:cs="Times New Roman"/>
          <w:i/>
          <w:iCs/>
          <w:color w:val="222222"/>
          <w:sz w:val="24"/>
          <w:szCs w:val="24"/>
          <w:shd w:val="clear" w:color="auto" w:fill="FFFFFF"/>
        </w:rPr>
        <w:t>69</w:t>
      </w:r>
      <w:r w:rsidRPr="00A00C9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w:t>
      </w:r>
      <w:r w:rsidRPr="00A00C9B">
        <w:rPr>
          <w:rFonts w:ascii="Times New Roman" w:hAnsi="Times New Roman" w:cs="Times New Roman"/>
          <w:color w:val="222222"/>
          <w:sz w:val="24"/>
          <w:szCs w:val="24"/>
          <w:shd w:val="clear" w:color="auto" w:fill="FFFFFF"/>
        </w:rPr>
        <w:t>82-91.</w:t>
      </w:r>
    </w:p>
    <w:p w:rsidR="00A00C9B" w:rsidRDefault="00A00C9B" w:rsidP="0018346D">
      <w:pPr>
        <w:spacing w:after="0" w:line="480" w:lineRule="auto"/>
        <w:ind w:left="720" w:hanging="720"/>
        <w:rPr>
          <w:rFonts w:ascii="Times New Roman" w:hAnsi="Times New Roman" w:cs="Times New Roman"/>
          <w:color w:val="222222"/>
          <w:sz w:val="24"/>
          <w:szCs w:val="24"/>
          <w:shd w:val="clear" w:color="auto" w:fill="FFFFFF"/>
        </w:rPr>
      </w:pPr>
      <w:r w:rsidRPr="00A00C9B">
        <w:rPr>
          <w:rFonts w:ascii="Times New Roman" w:hAnsi="Times New Roman" w:cs="Times New Roman"/>
          <w:color w:val="222222"/>
          <w:sz w:val="24"/>
          <w:szCs w:val="24"/>
          <w:shd w:val="clear" w:color="auto" w:fill="FFFFFF"/>
        </w:rPr>
        <w:t>Phadermrod, B., Crowder, R. M., &amp; Wills, G. B. (2019). Importance-performance analysis based SWOT analysis. </w:t>
      </w:r>
      <w:r w:rsidRPr="00A00C9B">
        <w:rPr>
          <w:rFonts w:ascii="Times New Roman" w:hAnsi="Times New Roman" w:cs="Times New Roman"/>
          <w:i/>
          <w:iCs/>
          <w:color w:val="222222"/>
          <w:sz w:val="24"/>
          <w:szCs w:val="24"/>
          <w:shd w:val="clear" w:color="auto" w:fill="FFFFFF"/>
        </w:rPr>
        <w:t>International Journal of Information Management</w:t>
      </w:r>
      <w:r w:rsidRPr="00A00C9B">
        <w:rPr>
          <w:rFonts w:ascii="Times New Roman" w:hAnsi="Times New Roman" w:cs="Times New Roman"/>
          <w:color w:val="222222"/>
          <w:sz w:val="24"/>
          <w:szCs w:val="24"/>
          <w:shd w:val="clear" w:color="auto" w:fill="FFFFFF"/>
        </w:rPr>
        <w:t>, </w:t>
      </w:r>
      <w:r w:rsidRPr="00A00C9B">
        <w:rPr>
          <w:rFonts w:ascii="Times New Roman" w:hAnsi="Times New Roman" w:cs="Times New Roman"/>
          <w:i/>
          <w:iCs/>
          <w:color w:val="222222"/>
          <w:sz w:val="24"/>
          <w:szCs w:val="24"/>
          <w:shd w:val="clear" w:color="auto" w:fill="FFFFFF"/>
        </w:rPr>
        <w:t>44</w:t>
      </w:r>
      <w:r w:rsidRPr="00A00C9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p</w:t>
      </w:r>
      <w:r w:rsidRPr="00A00C9B">
        <w:rPr>
          <w:rFonts w:ascii="Times New Roman" w:hAnsi="Times New Roman" w:cs="Times New Roman"/>
          <w:color w:val="222222"/>
          <w:sz w:val="24"/>
          <w:szCs w:val="24"/>
          <w:shd w:val="clear" w:color="auto" w:fill="FFFFFF"/>
        </w:rPr>
        <w:t>194-203.</w:t>
      </w:r>
    </w:p>
    <w:sectPr w:rsidR="00A00C9B" w:rsidSect="002D644C">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31F" w:rsidRDefault="00B6631F" w:rsidP="002D644C">
      <w:pPr>
        <w:spacing w:after="0" w:line="240" w:lineRule="auto"/>
      </w:pPr>
      <w:r>
        <w:separator/>
      </w:r>
    </w:p>
  </w:endnote>
  <w:endnote w:type="continuationSeparator" w:id="0">
    <w:p w:rsidR="00B6631F" w:rsidRDefault="00B6631F" w:rsidP="002D6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46D" w:rsidRDefault="0018346D">
    <w:pPr>
      <w:pStyle w:val="Footer"/>
    </w:pPr>
  </w:p>
  <w:p w:rsidR="0018346D" w:rsidRDefault="001834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31F" w:rsidRDefault="00B6631F" w:rsidP="002D644C">
      <w:pPr>
        <w:spacing w:after="0" w:line="240" w:lineRule="auto"/>
      </w:pPr>
      <w:r>
        <w:separator/>
      </w:r>
    </w:p>
  </w:footnote>
  <w:footnote w:type="continuationSeparator" w:id="0">
    <w:p w:rsidR="00B6631F" w:rsidRDefault="00B6631F" w:rsidP="002D6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19053313"/>
      <w:docPartObj>
        <w:docPartGallery w:val="Page Numbers (Top of Page)"/>
        <w:docPartUnique/>
      </w:docPartObj>
    </w:sdtPr>
    <w:sdtEndPr>
      <w:rPr>
        <w:noProof/>
      </w:rPr>
    </w:sdtEndPr>
    <w:sdtContent>
      <w:p w:rsidR="002D644C" w:rsidRPr="002D644C" w:rsidRDefault="002D644C">
        <w:pPr>
          <w:pStyle w:val="Header"/>
          <w:rPr>
            <w:rFonts w:ascii="Times New Roman" w:hAnsi="Times New Roman" w:cs="Times New Roman"/>
            <w:sz w:val="24"/>
            <w:szCs w:val="24"/>
          </w:rPr>
        </w:pPr>
        <w:r w:rsidRPr="002D644C">
          <w:rPr>
            <w:rFonts w:ascii="Times New Roman" w:hAnsi="Times New Roman" w:cs="Times New Roman"/>
            <w:sz w:val="24"/>
            <w:szCs w:val="24"/>
          </w:rPr>
          <w:t>MARKETING TECHNIQUES</w:t>
        </w:r>
        <w:r>
          <w:rPr>
            <w:rFonts w:ascii="Times New Roman" w:hAnsi="Times New Roman" w:cs="Times New Roman"/>
            <w:sz w:val="24"/>
            <w:szCs w:val="24"/>
          </w:rPr>
          <w:t xml:space="preserve">                                                                                                      </w:t>
        </w:r>
        <w:r w:rsidRPr="002D644C">
          <w:rPr>
            <w:rFonts w:ascii="Times New Roman" w:hAnsi="Times New Roman" w:cs="Times New Roman"/>
            <w:sz w:val="24"/>
            <w:szCs w:val="24"/>
          </w:rPr>
          <w:t xml:space="preserve"> </w:t>
        </w:r>
        <w:r w:rsidRPr="002D644C">
          <w:rPr>
            <w:rFonts w:ascii="Times New Roman" w:hAnsi="Times New Roman" w:cs="Times New Roman"/>
            <w:sz w:val="24"/>
            <w:szCs w:val="24"/>
          </w:rPr>
          <w:fldChar w:fldCharType="begin"/>
        </w:r>
        <w:r w:rsidRPr="002D644C">
          <w:rPr>
            <w:rFonts w:ascii="Times New Roman" w:hAnsi="Times New Roman" w:cs="Times New Roman"/>
            <w:sz w:val="24"/>
            <w:szCs w:val="24"/>
          </w:rPr>
          <w:instrText xml:space="preserve"> PAGE   \* MERGEFORMAT </w:instrText>
        </w:r>
        <w:r w:rsidRPr="002D644C">
          <w:rPr>
            <w:rFonts w:ascii="Times New Roman" w:hAnsi="Times New Roman" w:cs="Times New Roman"/>
            <w:sz w:val="24"/>
            <w:szCs w:val="24"/>
          </w:rPr>
          <w:fldChar w:fldCharType="separate"/>
        </w:r>
        <w:r w:rsidR="0018346D">
          <w:rPr>
            <w:rFonts w:ascii="Times New Roman" w:hAnsi="Times New Roman" w:cs="Times New Roman"/>
            <w:noProof/>
            <w:sz w:val="24"/>
            <w:szCs w:val="24"/>
          </w:rPr>
          <w:t>2</w:t>
        </w:r>
        <w:r w:rsidRPr="002D644C">
          <w:rPr>
            <w:rFonts w:ascii="Times New Roman" w:hAnsi="Times New Roman" w:cs="Times New Roman"/>
            <w:noProof/>
            <w:sz w:val="24"/>
            <w:szCs w:val="24"/>
          </w:rPr>
          <w:fldChar w:fldCharType="end"/>
        </w:r>
      </w:p>
    </w:sdtContent>
  </w:sdt>
  <w:p w:rsidR="002D644C" w:rsidRDefault="002D64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0604500"/>
      <w:docPartObj>
        <w:docPartGallery w:val="Page Numbers (Top of Page)"/>
        <w:docPartUnique/>
      </w:docPartObj>
    </w:sdtPr>
    <w:sdtEndPr>
      <w:rPr>
        <w:noProof/>
      </w:rPr>
    </w:sdtEndPr>
    <w:sdtContent>
      <w:p w:rsidR="002D644C" w:rsidRPr="002D644C" w:rsidRDefault="0018346D" w:rsidP="002D644C">
        <w:pPr>
          <w:pStyle w:val="Header"/>
          <w:rPr>
            <w:rFonts w:ascii="Times New Roman" w:hAnsi="Times New Roman" w:cs="Times New Roman"/>
            <w:sz w:val="24"/>
            <w:szCs w:val="24"/>
          </w:rPr>
        </w:pPr>
        <w:r>
          <w:rPr>
            <w:rFonts w:ascii="Times New Roman" w:hAnsi="Times New Roman" w:cs="Times New Roman"/>
            <w:sz w:val="24"/>
            <w:szCs w:val="24"/>
          </w:rPr>
          <w:t>Running h</w:t>
        </w:r>
        <w:r w:rsidR="002D644C">
          <w:rPr>
            <w:rFonts w:ascii="Times New Roman" w:hAnsi="Times New Roman" w:cs="Times New Roman"/>
            <w:sz w:val="24"/>
            <w:szCs w:val="24"/>
          </w:rPr>
          <w:t xml:space="preserve">ead: </w:t>
        </w:r>
        <w:r w:rsidR="002D644C" w:rsidRPr="002D644C">
          <w:rPr>
            <w:rFonts w:ascii="Times New Roman" w:hAnsi="Times New Roman" w:cs="Times New Roman"/>
            <w:sz w:val="24"/>
            <w:szCs w:val="24"/>
          </w:rPr>
          <w:t>MARKETING TECHNIQUES</w:t>
        </w:r>
        <w:r w:rsidR="002D644C">
          <w:rPr>
            <w:rFonts w:ascii="Times New Roman" w:hAnsi="Times New Roman" w:cs="Times New Roman"/>
            <w:sz w:val="24"/>
            <w:szCs w:val="24"/>
          </w:rPr>
          <w:t xml:space="preserve">                                                                             </w:t>
        </w:r>
        <w:r w:rsidR="002D644C" w:rsidRPr="002D644C">
          <w:rPr>
            <w:rFonts w:ascii="Times New Roman" w:hAnsi="Times New Roman" w:cs="Times New Roman"/>
            <w:sz w:val="24"/>
            <w:szCs w:val="24"/>
          </w:rPr>
          <w:t xml:space="preserve"> </w:t>
        </w:r>
        <w:r w:rsidR="002D644C" w:rsidRPr="002D644C">
          <w:rPr>
            <w:rFonts w:ascii="Times New Roman" w:hAnsi="Times New Roman" w:cs="Times New Roman"/>
            <w:sz w:val="24"/>
            <w:szCs w:val="24"/>
          </w:rPr>
          <w:fldChar w:fldCharType="begin"/>
        </w:r>
        <w:r w:rsidR="002D644C" w:rsidRPr="002D644C">
          <w:rPr>
            <w:rFonts w:ascii="Times New Roman" w:hAnsi="Times New Roman" w:cs="Times New Roman"/>
            <w:sz w:val="24"/>
            <w:szCs w:val="24"/>
          </w:rPr>
          <w:instrText xml:space="preserve"> PAGE   \* MERGEFORMAT </w:instrText>
        </w:r>
        <w:r w:rsidR="002D644C" w:rsidRPr="002D644C">
          <w:rPr>
            <w:rFonts w:ascii="Times New Roman" w:hAnsi="Times New Roman" w:cs="Times New Roman"/>
            <w:sz w:val="24"/>
            <w:szCs w:val="24"/>
          </w:rPr>
          <w:fldChar w:fldCharType="separate"/>
        </w:r>
        <w:r>
          <w:rPr>
            <w:rFonts w:ascii="Times New Roman" w:hAnsi="Times New Roman" w:cs="Times New Roman"/>
            <w:noProof/>
            <w:sz w:val="24"/>
            <w:szCs w:val="24"/>
          </w:rPr>
          <w:t>1</w:t>
        </w:r>
        <w:r w:rsidR="002D644C" w:rsidRPr="002D644C">
          <w:rPr>
            <w:rFonts w:ascii="Times New Roman" w:hAnsi="Times New Roman" w:cs="Times New Roman"/>
            <w:noProof/>
            <w:sz w:val="24"/>
            <w:szCs w:val="24"/>
          </w:rPr>
          <w:fldChar w:fldCharType="end"/>
        </w:r>
      </w:p>
    </w:sdtContent>
  </w:sdt>
  <w:p w:rsidR="002D644C" w:rsidRDefault="002D64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EB7"/>
    <w:rsid w:val="00160ACC"/>
    <w:rsid w:val="0018346D"/>
    <w:rsid w:val="001E2AB1"/>
    <w:rsid w:val="0027673B"/>
    <w:rsid w:val="00292E12"/>
    <w:rsid w:val="002B46F1"/>
    <w:rsid w:val="002D644C"/>
    <w:rsid w:val="00332B17"/>
    <w:rsid w:val="00352248"/>
    <w:rsid w:val="003745F9"/>
    <w:rsid w:val="003F1BF5"/>
    <w:rsid w:val="00575A96"/>
    <w:rsid w:val="005968D7"/>
    <w:rsid w:val="005F193B"/>
    <w:rsid w:val="006206F0"/>
    <w:rsid w:val="00674B98"/>
    <w:rsid w:val="00716176"/>
    <w:rsid w:val="00737741"/>
    <w:rsid w:val="008340BA"/>
    <w:rsid w:val="00907B3C"/>
    <w:rsid w:val="009B4564"/>
    <w:rsid w:val="00A00C9B"/>
    <w:rsid w:val="00A316D8"/>
    <w:rsid w:val="00AB0584"/>
    <w:rsid w:val="00B6631F"/>
    <w:rsid w:val="00D07ECA"/>
    <w:rsid w:val="00D1082E"/>
    <w:rsid w:val="00F042F6"/>
    <w:rsid w:val="00F50990"/>
    <w:rsid w:val="00F77F3D"/>
    <w:rsid w:val="00FA584D"/>
    <w:rsid w:val="00FE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02B4D"/>
  <w15:chartTrackingRefBased/>
  <w15:docId w15:val="{472A5AAA-FF71-4020-A962-17BBA0E5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44C"/>
  </w:style>
  <w:style w:type="paragraph" w:styleId="Footer">
    <w:name w:val="footer"/>
    <w:basedOn w:val="Normal"/>
    <w:link w:val="FooterChar"/>
    <w:uiPriority w:val="99"/>
    <w:unhideWhenUsed/>
    <w:rsid w:val="002D6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2019-04-01T00:04:00Z</dcterms:created>
  <dcterms:modified xsi:type="dcterms:W3CDTF">2019-04-01T00:04:00Z</dcterms:modified>
</cp:coreProperties>
</file>